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788"/>
        <w:gridCol w:w="270"/>
        <w:gridCol w:w="450"/>
        <w:gridCol w:w="4320"/>
      </w:tblGrid>
      <w:tr w:rsidR="005551A5" w14:paraId="606C303A" w14:textId="77777777" w:rsidTr="005551A5">
        <w:trPr>
          <w:trHeight w:hRule="exact" w:val="360"/>
        </w:trPr>
        <w:tc>
          <w:tcPr>
            <w:tcW w:w="5508" w:type="dxa"/>
            <w:gridSpan w:val="3"/>
            <w:vMerge w:val="restart"/>
            <w:shd w:val="clear" w:color="auto" w:fill="auto"/>
          </w:tcPr>
          <w:p w14:paraId="069F4222" w14:textId="6759D7F2" w:rsidR="00E119AF" w:rsidRPr="00E119AF" w:rsidRDefault="00EC1B0A" w:rsidP="00E119AF">
            <w:pPr>
              <w:pStyle w:val="Header"/>
              <w:spacing w:before="40" w:after="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19B8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41pt;visibility:visible;mso-wrap-style:square">
                  <v:imagedata r:id="rId12" o:title=""/>
                </v:shape>
              </w:pict>
            </w:r>
            <w:r w:rsidR="00E119AF" w:rsidRPr="00E119AF">
              <w:rPr>
                <w:sz w:val="20"/>
                <w:szCs w:val="20"/>
              </w:rPr>
              <w:br/>
              <w:t>Licensing and Regulation Division</w:t>
            </w:r>
          </w:p>
          <w:p w14:paraId="26B8B545" w14:textId="77777777" w:rsidR="00E119AF" w:rsidRPr="00E119AF" w:rsidRDefault="00E119AF" w:rsidP="00E119AF">
            <w:pPr>
              <w:pStyle w:val="Header"/>
              <w:spacing w:before="40" w:after="40"/>
              <w:rPr>
                <w:sz w:val="20"/>
                <w:szCs w:val="20"/>
              </w:rPr>
            </w:pPr>
            <w:r w:rsidRPr="00E119AF">
              <w:rPr>
                <w:sz w:val="20"/>
                <w:szCs w:val="20"/>
              </w:rPr>
              <w:t>PO Box 43098, Olympia WA 98504-3098</w:t>
            </w:r>
            <w:r w:rsidRPr="00E119AF">
              <w:rPr>
                <w:sz w:val="20"/>
                <w:szCs w:val="20"/>
              </w:rPr>
              <w:tab/>
            </w:r>
          </w:p>
          <w:p w14:paraId="170EE445" w14:textId="77777777" w:rsidR="00E119AF" w:rsidRPr="00E119AF" w:rsidRDefault="00E119AF" w:rsidP="00E119AF">
            <w:pPr>
              <w:pStyle w:val="Header"/>
              <w:spacing w:before="40" w:after="40"/>
              <w:rPr>
                <w:sz w:val="20"/>
                <w:szCs w:val="20"/>
              </w:rPr>
            </w:pPr>
            <w:r w:rsidRPr="00E119AF">
              <w:rPr>
                <w:sz w:val="20"/>
                <w:szCs w:val="20"/>
              </w:rPr>
              <w:t>Phone: (360) 664-1600  Fax: (360) 753-2710</w:t>
            </w:r>
          </w:p>
          <w:p w14:paraId="3157FA7E" w14:textId="77777777" w:rsidR="00E119AF" w:rsidRPr="00E119AF" w:rsidRDefault="00EC1B0A" w:rsidP="00E119AF">
            <w:pPr>
              <w:pStyle w:val="Header"/>
              <w:spacing w:before="40" w:after="40"/>
              <w:rPr>
                <w:sz w:val="20"/>
                <w:szCs w:val="20"/>
              </w:rPr>
            </w:pPr>
            <w:hyperlink r:id="rId13" w:history="1">
              <w:r w:rsidR="00E119AF" w:rsidRPr="00E119AF">
                <w:rPr>
                  <w:rStyle w:val="Hyperlink"/>
                  <w:sz w:val="20"/>
                  <w:szCs w:val="20"/>
                </w:rPr>
                <w:t>lcb.wa.gov</w:t>
              </w:r>
            </w:hyperlink>
            <w:r w:rsidR="00E119AF" w:rsidRPr="00E119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17BEF" w14:textId="2886CD46" w:rsidR="00E119AF" w:rsidRPr="005551A5" w:rsidRDefault="005551A5" w:rsidP="00E119AF">
            <w:pPr>
              <w:pStyle w:val="Header"/>
              <w:spacing w:before="40"/>
              <w:rPr>
                <w:b/>
              </w:rPr>
            </w:pPr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</w:rPr>
              <w:fldChar w:fldCharType="end"/>
            </w:r>
            <w:bookmarkEnd w:id="0"/>
          </w:p>
        </w:tc>
      </w:tr>
      <w:tr w:rsidR="005551A5" w14:paraId="1D9C8BCB" w14:textId="77777777" w:rsidTr="005551A5">
        <w:trPr>
          <w:trHeight w:hRule="exact" w:val="288"/>
        </w:trPr>
        <w:tc>
          <w:tcPr>
            <w:tcW w:w="5508" w:type="dxa"/>
            <w:gridSpan w:val="3"/>
            <w:vMerge/>
            <w:shd w:val="clear" w:color="auto" w:fill="auto"/>
          </w:tcPr>
          <w:p w14:paraId="318307F3" w14:textId="77777777" w:rsidR="00E119AF" w:rsidRPr="00E119AF" w:rsidRDefault="00E119AF" w:rsidP="00E119AF">
            <w:pPr>
              <w:pStyle w:val="Header"/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0AD4B7D1" w14:textId="77777777" w:rsidR="00E119AF" w:rsidRPr="00E119AF" w:rsidRDefault="00E119AF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  <w:r w:rsidRPr="00E119AF">
              <w:rPr>
                <w:b/>
                <w:sz w:val="16"/>
                <w:szCs w:val="16"/>
              </w:rPr>
              <w:t>License Number</w:t>
            </w:r>
          </w:p>
        </w:tc>
      </w:tr>
      <w:tr w:rsidR="005551A5" w14:paraId="4CC0D46F" w14:textId="77777777" w:rsidTr="005551A5">
        <w:trPr>
          <w:trHeight w:hRule="exact" w:val="360"/>
        </w:trPr>
        <w:tc>
          <w:tcPr>
            <w:tcW w:w="5508" w:type="dxa"/>
            <w:gridSpan w:val="3"/>
            <w:vMerge/>
            <w:shd w:val="clear" w:color="auto" w:fill="auto"/>
          </w:tcPr>
          <w:p w14:paraId="19ABAD6F" w14:textId="77777777" w:rsidR="00E119AF" w:rsidRPr="00E119AF" w:rsidRDefault="00E119AF" w:rsidP="00E119AF">
            <w:pPr>
              <w:pStyle w:val="Header"/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94820" w14:textId="2C74CA5E" w:rsidR="00E119AF" w:rsidRPr="00E119AF" w:rsidRDefault="005551A5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</w:rPr>
              <w:fldChar w:fldCharType="end"/>
            </w:r>
          </w:p>
        </w:tc>
      </w:tr>
      <w:tr w:rsidR="005551A5" w14:paraId="164459C9" w14:textId="77777777" w:rsidTr="005551A5">
        <w:trPr>
          <w:trHeight w:hRule="exact" w:val="288"/>
        </w:trPr>
        <w:tc>
          <w:tcPr>
            <w:tcW w:w="5508" w:type="dxa"/>
            <w:gridSpan w:val="3"/>
            <w:vMerge/>
            <w:shd w:val="clear" w:color="auto" w:fill="auto"/>
          </w:tcPr>
          <w:p w14:paraId="1CA273E1" w14:textId="77777777" w:rsidR="00E119AF" w:rsidRPr="00E119AF" w:rsidRDefault="00E119AF" w:rsidP="00E119AF">
            <w:pPr>
              <w:pStyle w:val="Header"/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F443224" w14:textId="77777777" w:rsidR="00E119AF" w:rsidRPr="00E119AF" w:rsidRDefault="00E119AF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  <w:r w:rsidRPr="00E119AF">
              <w:rPr>
                <w:b/>
                <w:sz w:val="16"/>
                <w:szCs w:val="16"/>
              </w:rPr>
              <w:t>UBI Number</w:t>
            </w:r>
          </w:p>
        </w:tc>
      </w:tr>
      <w:tr w:rsidR="005551A5" w14:paraId="1AF4973C" w14:textId="77777777" w:rsidTr="005551A5">
        <w:trPr>
          <w:trHeight w:hRule="exact" w:val="360"/>
        </w:trPr>
        <w:tc>
          <w:tcPr>
            <w:tcW w:w="5508" w:type="dxa"/>
            <w:gridSpan w:val="3"/>
            <w:vMerge/>
            <w:shd w:val="clear" w:color="auto" w:fill="auto"/>
          </w:tcPr>
          <w:p w14:paraId="57352B2A" w14:textId="77777777" w:rsidR="00E119AF" w:rsidRPr="00E119AF" w:rsidRDefault="00E119AF" w:rsidP="00E119AF">
            <w:pPr>
              <w:pStyle w:val="Header"/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DE79" w14:textId="178453F0" w:rsidR="00E119AF" w:rsidRPr="00E119AF" w:rsidRDefault="005551A5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</w:rPr>
              <w:fldChar w:fldCharType="end"/>
            </w:r>
          </w:p>
        </w:tc>
      </w:tr>
      <w:tr w:rsidR="005551A5" w14:paraId="157797FF" w14:textId="77777777" w:rsidTr="005551A5">
        <w:trPr>
          <w:trHeight w:hRule="exact" w:val="288"/>
        </w:trPr>
        <w:tc>
          <w:tcPr>
            <w:tcW w:w="5508" w:type="dxa"/>
            <w:gridSpan w:val="3"/>
            <w:vMerge/>
            <w:shd w:val="clear" w:color="auto" w:fill="auto"/>
          </w:tcPr>
          <w:p w14:paraId="345A9304" w14:textId="77777777" w:rsidR="00E119AF" w:rsidRPr="00E119AF" w:rsidRDefault="00E119AF" w:rsidP="00E119AF">
            <w:pPr>
              <w:pStyle w:val="Header"/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1C6DF77" w14:textId="77777777" w:rsidR="00E119AF" w:rsidRPr="00E119AF" w:rsidRDefault="00E119AF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  <w:r w:rsidRPr="00E119AF">
              <w:rPr>
                <w:b/>
                <w:sz w:val="16"/>
                <w:szCs w:val="16"/>
              </w:rPr>
              <w:t>Trade Name</w:t>
            </w:r>
          </w:p>
        </w:tc>
      </w:tr>
      <w:tr w:rsidR="005551A5" w14:paraId="2F7BE41E" w14:textId="77777777" w:rsidTr="009A49C0">
        <w:trPr>
          <w:trHeight w:val="1718"/>
        </w:trPr>
        <w:tc>
          <w:tcPr>
            <w:tcW w:w="9828" w:type="dxa"/>
            <w:gridSpan w:val="4"/>
            <w:shd w:val="clear" w:color="auto" w:fill="auto"/>
          </w:tcPr>
          <w:p w14:paraId="749D3666" w14:textId="77777777" w:rsidR="005551A5" w:rsidRPr="005551A5" w:rsidRDefault="005551A5" w:rsidP="007512BC">
            <w:pPr>
              <w:spacing w:before="240" w:after="240"/>
              <w:rPr>
                <w:b/>
                <w:sz w:val="32"/>
                <w:szCs w:val="32"/>
              </w:rPr>
            </w:pPr>
            <w:r w:rsidRPr="005551A5">
              <w:rPr>
                <w:b/>
                <w:sz w:val="32"/>
                <w:szCs w:val="32"/>
              </w:rPr>
              <w:t>Senior Center Acknowledgement</w:t>
            </w:r>
          </w:p>
          <w:p w14:paraId="4E3CCC22" w14:textId="77777777" w:rsidR="005551A5" w:rsidRPr="00E119AF" w:rsidRDefault="005551A5" w:rsidP="00B16ADF">
            <w:pPr>
              <w:spacing w:before="120" w:after="120"/>
            </w:pPr>
            <w:r w:rsidRPr="00E119AF">
              <w:t>The Senior Center Liquor License permits the sale of spirits by the individual glass</w:t>
            </w:r>
            <w:r>
              <w:t xml:space="preserve">, </w:t>
            </w:r>
            <w:r w:rsidRPr="00E119AF">
              <w:t>including mixed drinks and cocktails mixed on the premises only</w:t>
            </w:r>
            <w:r>
              <w:t>,</w:t>
            </w:r>
            <w:r w:rsidRPr="00E119AF">
              <w:t xml:space="preserve"> and beer and wine at retail for consumption on the licensed premises</w:t>
            </w:r>
            <w:r>
              <w:t>.</w:t>
            </w:r>
            <w:r w:rsidRPr="00E119AF">
              <w:t xml:space="preserve"> </w:t>
            </w:r>
            <w:r>
              <w:t xml:space="preserve"> WAC </w:t>
            </w:r>
            <w:hyperlink r:id="rId14" w:history="1">
              <w:r w:rsidRPr="005551A5">
                <w:rPr>
                  <w:rStyle w:val="Hyperlink"/>
                </w:rPr>
                <w:t>314-020-114</w:t>
              </w:r>
            </w:hyperlink>
            <w:r w:rsidRPr="00E119AF">
              <w:t xml:space="preserve"> </w:t>
            </w:r>
          </w:p>
          <w:p w14:paraId="0D700F8B" w14:textId="77777777" w:rsidR="005551A5" w:rsidRPr="00E119AF" w:rsidRDefault="005551A5" w:rsidP="00B16ADF">
            <w:pPr>
              <w:spacing w:before="480" w:after="120"/>
            </w:pPr>
            <w:r w:rsidRPr="00E119AF">
              <w:t>To qualify for the Senior Center Liquor License I must do the following:</w:t>
            </w:r>
          </w:p>
          <w:p w14:paraId="1F10FD26" w14:textId="77777777" w:rsidR="005551A5" w:rsidRPr="00E119AF" w:rsidRDefault="005551A5" w:rsidP="00B16ADF">
            <w:pPr>
              <w:numPr>
                <w:ilvl w:val="0"/>
                <w:numId w:val="1"/>
              </w:numPr>
              <w:ind w:left="360"/>
            </w:pPr>
            <w:r w:rsidRPr="00E119AF">
              <w:t>Be a nonprofit organization (RCW 24.03.005) whose primary service is providing recreational and social activities for seniors on the licensed premises.</w:t>
            </w:r>
          </w:p>
          <w:p w14:paraId="69CC5060" w14:textId="77777777" w:rsidR="005551A5" w:rsidRPr="00E119AF" w:rsidRDefault="005551A5" w:rsidP="00B16ADF">
            <w:pPr>
              <w:ind w:hanging="360"/>
            </w:pPr>
          </w:p>
          <w:p w14:paraId="5E346E35" w14:textId="77777777" w:rsidR="005551A5" w:rsidRPr="00E119AF" w:rsidRDefault="005551A5" w:rsidP="00B16ADF">
            <w:pPr>
              <w:numPr>
                <w:ilvl w:val="0"/>
                <w:numId w:val="1"/>
              </w:numPr>
              <w:ind w:left="360"/>
            </w:pPr>
            <w:r w:rsidRPr="00E119AF">
              <w:t>Only serve alcohol between 6 a.m. and 2 a.m.</w:t>
            </w:r>
          </w:p>
          <w:p w14:paraId="1C74C059" w14:textId="77777777" w:rsidR="005551A5" w:rsidRPr="00E119AF" w:rsidRDefault="005551A5" w:rsidP="00B16ADF">
            <w:pPr>
              <w:ind w:hanging="360"/>
            </w:pPr>
          </w:p>
          <w:p w14:paraId="4603C8AF" w14:textId="77777777" w:rsidR="005551A5" w:rsidRPr="00E119AF" w:rsidRDefault="005551A5" w:rsidP="00B16ADF">
            <w:pPr>
              <w:numPr>
                <w:ilvl w:val="0"/>
                <w:numId w:val="1"/>
              </w:numPr>
              <w:ind w:left="360"/>
            </w:pPr>
            <w:r w:rsidRPr="00E119AF">
              <w:t>Provide limited food service anytime alcohol is sold. Limited food service consists of food such as: appetizers, sandwiches, salads, soups, pizza, hamburgers and fry orders.</w:t>
            </w:r>
          </w:p>
          <w:p w14:paraId="1A36BDD0" w14:textId="77777777" w:rsidR="005551A5" w:rsidRPr="00E119AF" w:rsidRDefault="005551A5" w:rsidP="00B16ADF">
            <w:pPr>
              <w:ind w:hanging="360"/>
            </w:pPr>
          </w:p>
          <w:p w14:paraId="411C9F0B" w14:textId="1B7C2381" w:rsidR="005551A5" w:rsidRPr="00E119AF" w:rsidRDefault="005551A5" w:rsidP="00B16ADF">
            <w:pPr>
              <w:numPr>
                <w:ilvl w:val="0"/>
                <w:numId w:val="1"/>
              </w:numPr>
              <w:ind w:left="360"/>
            </w:pPr>
            <w:r w:rsidRPr="00E119AF">
              <w:t xml:space="preserve">If minors are allowed on the premises, </w:t>
            </w:r>
            <w:r w:rsidR="00B16ADF">
              <w:t xml:space="preserve">there must be demarcations between dedicated dining areas and areas classified as off-limits to minors.  Demarcation options are listed in WAC </w:t>
            </w:r>
            <w:hyperlink r:id="rId15" w:history="1">
              <w:r w:rsidR="00B16ADF" w:rsidRPr="00B16ADF">
                <w:rPr>
                  <w:rStyle w:val="Hyperlink"/>
                </w:rPr>
                <w:t>314-02-025</w:t>
              </w:r>
            </w:hyperlink>
            <w:r w:rsidR="00B16ADF">
              <w:t>.</w:t>
            </w:r>
          </w:p>
          <w:p w14:paraId="020E319B" w14:textId="77777777" w:rsidR="005551A5" w:rsidRPr="00E119AF" w:rsidRDefault="005551A5" w:rsidP="005551A5"/>
          <w:p w14:paraId="7591BB28" w14:textId="77777777" w:rsidR="005551A5" w:rsidRPr="00E119AF" w:rsidRDefault="005551A5" w:rsidP="00B16ADF">
            <w:pPr>
              <w:spacing w:before="360" w:after="120"/>
            </w:pPr>
            <w:r w:rsidRPr="00E119AF">
              <w:t>Alcohol may be sold and served at the following types of events:</w:t>
            </w:r>
          </w:p>
          <w:p w14:paraId="72C5E20B" w14:textId="77777777" w:rsidR="005551A5" w:rsidRPr="00E119AF" w:rsidRDefault="005551A5" w:rsidP="00B16ADF">
            <w:pPr>
              <w:numPr>
                <w:ilvl w:val="0"/>
                <w:numId w:val="2"/>
              </w:numPr>
              <w:ind w:left="720"/>
            </w:pPr>
            <w:r w:rsidRPr="00E119AF">
              <w:t>Senior Center events such as birthday or anniversary parties.</w:t>
            </w:r>
          </w:p>
          <w:p w14:paraId="2C7DC226" w14:textId="77777777" w:rsidR="005551A5" w:rsidRPr="00E119AF" w:rsidRDefault="005551A5" w:rsidP="00B16ADF">
            <w:pPr>
              <w:ind w:left="720" w:hanging="360"/>
            </w:pPr>
          </w:p>
          <w:p w14:paraId="6F8DF2E9" w14:textId="77777777" w:rsidR="005551A5" w:rsidRPr="00E119AF" w:rsidRDefault="005551A5" w:rsidP="00B16ADF">
            <w:pPr>
              <w:numPr>
                <w:ilvl w:val="0"/>
                <w:numId w:val="2"/>
              </w:numPr>
              <w:ind w:left="720"/>
            </w:pPr>
            <w:r w:rsidRPr="00E119AF">
              <w:t>Events hosted by the Senior Center.</w:t>
            </w:r>
          </w:p>
          <w:p w14:paraId="33ACBCF2" w14:textId="77777777" w:rsidR="005551A5" w:rsidRPr="00E119AF" w:rsidRDefault="005551A5" w:rsidP="00B16ADF">
            <w:pPr>
              <w:ind w:left="720" w:hanging="360"/>
            </w:pPr>
          </w:p>
          <w:p w14:paraId="04D963C3" w14:textId="77777777" w:rsidR="005551A5" w:rsidRPr="00E119AF" w:rsidRDefault="005551A5" w:rsidP="00B16ADF">
            <w:pPr>
              <w:numPr>
                <w:ilvl w:val="0"/>
                <w:numId w:val="2"/>
              </w:numPr>
              <w:ind w:left="720"/>
            </w:pPr>
            <w:r w:rsidRPr="00E119AF">
              <w:t>Private events where the facility is rented by a private party such as a wedding reception, family reunion, etc.</w:t>
            </w:r>
          </w:p>
          <w:p w14:paraId="74BDC6AD" w14:textId="77777777" w:rsidR="005551A5" w:rsidRPr="00E119AF" w:rsidRDefault="005551A5" w:rsidP="00E119AF">
            <w:pPr>
              <w:pStyle w:val="Header"/>
              <w:spacing w:before="40"/>
              <w:rPr>
                <w:b/>
                <w:sz w:val="16"/>
                <w:szCs w:val="16"/>
              </w:rPr>
            </w:pPr>
          </w:p>
        </w:tc>
      </w:tr>
      <w:tr w:rsidR="005551A5" w14:paraId="77450425" w14:textId="77777777" w:rsidTr="00B16ADF">
        <w:trPr>
          <w:trHeight w:val="1728"/>
        </w:trPr>
        <w:tc>
          <w:tcPr>
            <w:tcW w:w="9828" w:type="dxa"/>
            <w:gridSpan w:val="4"/>
            <w:shd w:val="clear" w:color="auto" w:fill="auto"/>
            <w:vAlign w:val="bottom"/>
          </w:tcPr>
          <w:p w14:paraId="1A50B495" w14:textId="77777777" w:rsidR="005551A5" w:rsidRPr="005551A5" w:rsidRDefault="005551A5" w:rsidP="00B16ADF">
            <w:pPr>
              <w:spacing w:before="840"/>
            </w:pPr>
            <w:r w:rsidRPr="005551A5">
              <w:t>I certify by my signature that I currently meet and will continue to maintain the above requirements as long as I hold a Senior Center Liquor License.</w:t>
            </w:r>
          </w:p>
          <w:p w14:paraId="5D99FB28" w14:textId="77777777" w:rsidR="005551A5" w:rsidRPr="005551A5" w:rsidRDefault="005551A5" w:rsidP="00B16ADF">
            <w:pPr>
              <w:rPr>
                <w:b/>
                <w:sz w:val="32"/>
                <w:szCs w:val="32"/>
              </w:rPr>
            </w:pPr>
          </w:p>
        </w:tc>
      </w:tr>
      <w:tr w:rsidR="005551A5" w14:paraId="5F5B921D" w14:textId="77777777" w:rsidTr="00B16ADF">
        <w:trPr>
          <w:trHeight w:val="576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53FF" w14:textId="77777777" w:rsidR="005551A5" w:rsidRPr="005551A5" w:rsidRDefault="005551A5" w:rsidP="007512BC"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710C38E6" w14:textId="77777777" w:rsidR="005551A5" w:rsidRPr="005551A5" w:rsidRDefault="005551A5" w:rsidP="005551A5"/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8BAF" w14:textId="601126CB" w:rsidR="005551A5" w:rsidRPr="005551A5" w:rsidRDefault="007512BC" w:rsidP="007512BC"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</w:rPr>
              <w:fldChar w:fldCharType="end"/>
            </w:r>
          </w:p>
        </w:tc>
      </w:tr>
      <w:tr w:rsidR="005551A5" w14:paraId="7F7973FA" w14:textId="77777777" w:rsidTr="00B16ADF">
        <w:trPr>
          <w:trHeight w:val="216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59F0FDAA" w14:textId="77777777" w:rsidR="005551A5" w:rsidRPr="005551A5" w:rsidRDefault="005551A5" w:rsidP="005551A5">
            <w:r w:rsidRPr="00E119AF">
              <w:rPr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</w:tcPr>
          <w:p w14:paraId="0D405062" w14:textId="77777777" w:rsidR="005551A5" w:rsidRPr="005551A5" w:rsidRDefault="005551A5" w:rsidP="005551A5"/>
        </w:tc>
        <w:tc>
          <w:tcPr>
            <w:tcW w:w="4770" w:type="dxa"/>
            <w:gridSpan w:val="2"/>
            <w:shd w:val="clear" w:color="auto" w:fill="auto"/>
          </w:tcPr>
          <w:p w14:paraId="311B4D83" w14:textId="5371EDCA" w:rsidR="005551A5" w:rsidRPr="005551A5" w:rsidRDefault="007512BC" w:rsidP="005551A5">
            <w:r w:rsidRPr="00E119AF">
              <w:rPr>
                <w:b/>
                <w:sz w:val="16"/>
                <w:szCs w:val="16"/>
              </w:rPr>
              <w:t>Print Title:</w:t>
            </w:r>
          </w:p>
        </w:tc>
      </w:tr>
      <w:tr w:rsidR="005551A5" w14:paraId="5586A6DC" w14:textId="77777777" w:rsidTr="00B16ADF">
        <w:trPr>
          <w:trHeight w:val="576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26BF724A" w14:textId="77777777" w:rsidR="005551A5" w:rsidRPr="005551A5" w:rsidRDefault="005551A5" w:rsidP="005551A5"/>
        </w:tc>
        <w:tc>
          <w:tcPr>
            <w:tcW w:w="270" w:type="dxa"/>
            <w:shd w:val="clear" w:color="auto" w:fill="auto"/>
          </w:tcPr>
          <w:p w14:paraId="19904EBC" w14:textId="77777777" w:rsidR="005551A5" w:rsidRPr="005551A5" w:rsidRDefault="005551A5" w:rsidP="005551A5"/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F1C89" w14:textId="370E988D" w:rsidR="005551A5" w:rsidRPr="005551A5" w:rsidRDefault="007512BC" w:rsidP="007512BC">
            <w:r w:rsidRPr="005551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1A5">
              <w:rPr>
                <w:b/>
              </w:rPr>
              <w:instrText xml:space="preserve"> FORMTEXT </w:instrText>
            </w:r>
            <w:r w:rsidRPr="005551A5">
              <w:rPr>
                <w:b/>
              </w:rPr>
            </w:r>
            <w:r w:rsidRPr="005551A5">
              <w:rPr>
                <w:b/>
              </w:rPr>
              <w:fldChar w:fldCharType="separate"/>
            </w:r>
            <w:bookmarkStart w:id="1" w:name="_GoBack"/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r w:rsidRPr="005551A5">
              <w:rPr>
                <w:b/>
                <w:noProof/>
              </w:rPr>
              <w:t> </w:t>
            </w:r>
            <w:bookmarkEnd w:id="1"/>
            <w:r w:rsidRPr="005551A5">
              <w:rPr>
                <w:b/>
              </w:rPr>
              <w:fldChar w:fldCharType="end"/>
            </w:r>
          </w:p>
        </w:tc>
      </w:tr>
      <w:tr w:rsidR="005551A5" w14:paraId="4162909B" w14:textId="77777777" w:rsidTr="00B16ADF">
        <w:trPr>
          <w:trHeight w:val="216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0084BC2C" w14:textId="77777777" w:rsidR="005551A5" w:rsidRPr="005551A5" w:rsidRDefault="005551A5" w:rsidP="005551A5">
            <w:r w:rsidRPr="00E119AF">
              <w:rPr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</w:tcPr>
          <w:p w14:paraId="7F33882C" w14:textId="77777777" w:rsidR="005551A5" w:rsidRPr="005551A5" w:rsidRDefault="005551A5" w:rsidP="005551A5"/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91B1E7" w14:textId="379888FB" w:rsidR="005551A5" w:rsidRPr="005551A5" w:rsidRDefault="007512BC" w:rsidP="005551A5">
            <w:r w:rsidRPr="00E119AF">
              <w:rPr>
                <w:b/>
                <w:sz w:val="16"/>
                <w:szCs w:val="16"/>
              </w:rPr>
              <w:t>Date:</w:t>
            </w:r>
          </w:p>
        </w:tc>
      </w:tr>
    </w:tbl>
    <w:p w14:paraId="453F9BB1" w14:textId="77777777" w:rsidR="00E119AF" w:rsidRPr="00FE1E16" w:rsidRDefault="00E119AF" w:rsidP="00B239BD"/>
    <w:sectPr w:rsidR="00E119AF" w:rsidRPr="00FE1E16" w:rsidSect="005551A5">
      <w:footerReference w:type="default" r:id="rId16"/>
      <w:pgSz w:w="12240" w:h="15840"/>
      <w:pgMar w:top="432" w:right="1152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CC56" w14:textId="77777777" w:rsidR="00322F18" w:rsidRDefault="00322F18" w:rsidP="00DE3B2B">
      <w:r>
        <w:separator/>
      </w:r>
    </w:p>
  </w:endnote>
  <w:endnote w:type="continuationSeparator" w:id="0">
    <w:p w14:paraId="4122CC57" w14:textId="77777777" w:rsidR="00322F18" w:rsidRDefault="00322F18" w:rsidP="00DE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94"/>
    </w:tblGrid>
    <w:tr w:rsidR="005551A5" w:rsidRPr="00E119AF" w14:paraId="693B8DFC" w14:textId="77777777" w:rsidTr="00E119AF">
      <w:tc>
        <w:tcPr>
          <w:tcW w:w="3384" w:type="dxa"/>
          <w:shd w:val="clear" w:color="auto" w:fill="auto"/>
          <w:vAlign w:val="center"/>
        </w:tcPr>
        <w:p w14:paraId="7CAE5EF4" w14:textId="6F35BC43" w:rsidR="00E119AF" w:rsidRPr="00E119AF" w:rsidRDefault="00E119AF" w:rsidP="00E119AF">
          <w:pPr>
            <w:pStyle w:val="Footer"/>
            <w:jc w:val="center"/>
            <w:rPr>
              <w:sz w:val="18"/>
              <w:szCs w:val="18"/>
            </w:rPr>
          </w:pPr>
          <w:r w:rsidRPr="00E119AF">
            <w:rPr>
              <w:sz w:val="18"/>
              <w:szCs w:val="18"/>
            </w:rPr>
            <w:t>LIQ 1241</w:t>
          </w:r>
        </w:p>
      </w:tc>
      <w:tc>
        <w:tcPr>
          <w:tcW w:w="3384" w:type="dxa"/>
          <w:shd w:val="clear" w:color="auto" w:fill="auto"/>
          <w:vAlign w:val="center"/>
        </w:tcPr>
        <w:p w14:paraId="487DA802" w14:textId="27552786" w:rsidR="00E119AF" w:rsidRPr="00E119AF" w:rsidRDefault="00E119AF" w:rsidP="00E119AF">
          <w:pPr>
            <w:pStyle w:val="Footer"/>
            <w:jc w:val="center"/>
            <w:rPr>
              <w:sz w:val="18"/>
              <w:szCs w:val="18"/>
            </w:rPr>
          </w:pPr>
          <w:r w:rsidRPr="00E119AF">
            <w:rPr>
              <w:sz w:val="18"/>
              <w:szCs w:val="18"/>
            </w:rPr>
            <w:t xml:space="preserve">Page </w:t>
          </w:r>
          <w:r w:rsidRPr="00E119AF">
            <w:rPr>
              <w:b/>
              <w:bCs/>
              <w:sz w:val="18"/>
              <w:szCs w:val="18"/>
            </w:rPr>
            <w:fldChar w:fldCharType="begin"/>
          </w:r>
          <w:r w:rsidRPr="00E119AF"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 w:rsidRPr="00E119AF">
            <w:rPr>
              <w:b/>
              <w:bCs/>
              <w:sz w:val="18"/>
              <w:szCs w:val="18"/>
            </w:rPr>
            <w:fldChar w:fldCharType="separate"/>
          </w:r>
          <w:r w:rsidR="00EC1B0A">
            <w:rPr>
              <w:b/>
              <w:bCs/>
              <w:noProof/>
              <w:sz w:val="18"/>
              <w:szCs w:val="18"/>
            </w:rPr>
            <w:t>1</w:t>
          </w:r>
          <w:r w:rsidRPr="00E119AF">
            <w:rPr>
              <w:b/>
              <w:bCs/>
              <w:sz w:val="18"/>
              <w:szCs w:val="18"/>
            </w:rPr>
            <w:fldChar w:fldCharType="end"/>
          </w:r>
          <w:r w:rsidRPr="00E119AF">
            <w:rPr>
              <w:sz w:val="18"/>
              <w:szCs w:val="18"/>
            </w:rPr>
            <w:t xml:space="preserve"> of </w:t>
          </w:r>
          <w:r w:rsidRPr="00E119AF">
            <w:rPr>
              <w:b/>
              <w:bCs/>
              <w:sz w:val="18"/>
              <w:szCs w:val="18"/>
            </w:rPr>
            <w:fldChar w:fldCharType="begin"/>
          </w:r>
          <w:r w:rsidRPr="00E119AF"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 w:rsidRPr="00E119AF">
            <w:rPr>
              <w:b/>
              <w:bCs/>
              <w:sz w:val="18"/>
              <w:szCs w:val="18"/>
            </w:rPr>
            <w:fldChar w:fldCharType="separate"/>
          </w:r>
          <w:r w:rsidR="00EC1B0A">
            <w:rPr>
              <w:b/>
              <w:bCs/>
              <w:noProof/>
              <w:sz w:val="18"/>
              <w:szCs w:val="18"/>
            </w:rPr>
            <w:t>1</w:t>
          </w:r>
          <w:r w:rsidRPr="00E119AF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3384" w:type="dxa"/>
          <w:shd w:val="clear" w:color="auto" w:fill="auto"/>
          <w:vAlign w:val="center"/>
        </w:tcPr>
        <w:p w14:paraId="17A327D3" w14:textId="08D9FA21" w:rsidR="00E119AF" w:rsidRPr="00E119AF" w:rsidRDefault="00E119AF" w:rsidP="00E119AF">
          <w:pPr>
            <w:pStyle w:val="Footer"/>
            <w:jc w:val="center"/>
            <w:rPr>
              <w:sz w:val="18"/>
              <w:szCs w:val="18"/>
            </w:rPr>
          </w:pPr>
          <w:r w:rsidRPr="00E119AF">
            <w:rPr>
              <w:sz w:val="18"/>
              <w:szCs w:val="18"/>
            </w:rPr>
            <w:t>03/2020</w:t>
          </w:r>
        </w:p>
      </w:tc>
    </w:tr>
  </w:tbl>
  <w:p w14:paraId="4122CC5B" w14:textId="1180A941" w:rsidR="00DE3B2B" w:rsidRPr="00E119AF" w:rsidRDefault="00DE3B2B" w:rsidP="00E11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CC54" w14:textId="77777777" w:rsidR="00322F18" w:rsidRDefault="00322F18" w:rsidP="00DE3B2B">
      <w:r>
        <w:separator/>
      </w:r>
    </w:p>
  </w:footnote>
  <w:footnote w:type="continuationSeparator" w:id="0">
    <w:p w14:paraId="4122CC55" w14:textId="77777777" w:rsidR="00322F18" w:rsidRDefault="00322F18" w:rsidP="00DE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236E"/>
    <w:multiLevelType w:val="hybridMultilevel"/>
    <w:tmpl w:val="D662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434"/>
    <w:multiLevelType w:val="hybridMultilevel"/>
    <w:tmpl w:val="5D948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ocumentProtection w:edit="forms" w:enforcement="1" w:cryptProviderType="rsaAES" w:cryptAlgorithmClass="hash" w:cryptAlgorithmType="typeAny" w:cryptAlgorithmSid="14" w:cryptSpinCount="100000" w:hash="beclaI+RPFngw5pbzzTt1w3Ymr3itDubDktOGHJrMeXrZqaROZcG6PeEJFbZGIF+NQKYr2Gu2n+TfZ+K1ixwSg==" w:salt="Mg3GlZ1CL1ZyOUeAWCp1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71"/>
    <w:rsid w:val="000064EA"/>
    <w:rsid w:val="00012A9E"/>
    <w:rsid w:val="00022580"/>
    <w:rsid w:val="00056A71"/>
    <w:rsid w:val="00067936"/>
    <w:rsid w:val="00111577"/>
    <w:rsid w:val="00111667"/>
    <w:rsid w:val="00117321"/>
    <w:rsid w:val="00127C04"/>
    <w:rsid w:val="001528E4"/>
    <w:rsid w:val="001537D9"/>
    <w:rsid w:val="00180A48"/>
    <w:rsid w:val="00186DC3"/>
    <w:rsid w:val="0019028D"/>
    <w:rsid w:val="00192180"/>
    <w:rsid w:val="00195A10"/>
    <w:rsid w:val="001A11A5"/>
    <w:rsid w:val="001F70CB"/>
    <w:rsid w:val="0022193C"/>
    <w:rsid w:val="00222A8D"/>
    <w:rsid w:val="00230ABA"/>
    <w:rsid w:val="002363EE"/>
    <w:rsid w:val="00244056"/>
    <w:rsid w:val="002679EF"/>
    <w:rsid w:val="002824C9"/>
    <w:rsid w:val="002871FB"/>
    <w:rsid w:val="002A50E8"/>
    <w:rsid w:val="003153F9"/>
    <w:rsid w:val="00322F18"/>
    <w:rsid w:val="00355DCF"/>
    <w:rsid w:val="0035781C"/>
    <w:rsid w:val="00360272"/>
    <w:rsid w:val="00372917"/>
    <w:rsid w:val="00382BFB"/>
    <w:rsid w:val="00395459"/>
    <w:rsid w:val="003C1E9E"/>
    <w:rsid w:val="003F4C09"/>
    <w:rsid w:val="00403159"/>
    <w:rsid w:val="0041205F"/>
    <w:rsid w:val="0044639C"/>
    <w:rsid w:val="00474E62"/>
    <w:rsid w:val="00476FAA"/>
    <w:rsid w:val="00486BCE"/>
    <w:rsid w:val="004C2C5A"/>
    <w:rsid w:val="004C314F"/>
    <w:rsid w:val="004C7EEA"/>
    <w:rsid w:val="004D040D"/>
    <w:rsid w:val="004D172B"/>
    <w:rsid w:val="004D47F0"/>
    <w:rsid w:val="004F2C03"/>
    <w:rsid w:val="00512CCE"/>
    <w:rsid w:val="00537BD6"/>
    <w:rsid w:val="005551A5"/>
    <w:rsid w:val="00566A52"/>
    <w:rsid w:val="00580459"/>
    <w:rsid w:val="00593F19"/>
    <w:rsid w:val="005A055A"/>
    <w:rsid w:val="005A6AF3"/>
    <w:rsid w:val="00622300"/>
    <w:rsid w:val="00626CDC"/>
    <w:rsid w:val="00637710"/>
    <w:rsid w:val="006430A7"/>
    <w:rsid w:val="006562FE"/>
    <w:rsid w:val="00674981"/>
    <w:rsid w:val="00676308"/>
    <w:rsid w:val="006D06D4"/>
    <w:rsid w:val="006D6487"/>
    <w:rsid w:val="006E1380"/>
    <w:rsid w:val="007111AA"/>
    <w:rsid w:val="00712337"/>
    <w:rsid w:val="00715150"/>
    <w:rsid w:val="007512BC"/>
    <w:rsid w:val="0077355E"/>
    <w:rsid w:val="00787D26"/>
    <w:rsid w:val="007A7A6B"/>
    <w:rsid w:val="007F561D"/>
    <w:rsid w:val="008108A7"/>
    <w:rsid w:val="00897B92"/>
    <w:rsid w:val="008A2516"/>
    <w:rsid w:val="008A32C5"/>
    <w:rsid w:val="008B471C"/>
    <w:rsid w:val="008D2B91"/>
    <w:rsid w:val="008F02DA"/>
    <w:rsid w:val="008F13BB"/>
    <w:rsid w:val="008F5DA1"/>
    <w:rsid w:val="008F78DA"/>
    <w:rsid w:val="009131FF"/>
    <w:rsid w:val="0091587D"/>
    <w:rsid w:val="0091591D"/>
    <w:rsid w:val="00916D1D"/>
    <w:rsid w:val="009217D0"/>
    <w:rsid w:val="00926BDC"/>
    <w:rsid w:val="009316BB"/>
    <w:rsid w:val="009373FA"/>
    <w:rsid w:val="00943DB1"/>
    <w:rsid w:val="0096445E"/>
    <w:rsid w:val="009841C1"/>
    <w:rsid w:val="009B64CB"/>
    <w:rsid w:val="009D135A"/>
    <w:rsid w:val="009E008F"/>
    <w:rsid w:val="009E0F48"/>
    <w:rsid w:val="009E2AC5"/>
    <w:rsid w:val="00A55EE7"/>
    <w:rsid w:val="00A63E55"/>
    <w:rsid w:val="00A829D7"/>
    <w:rsid w:val="00A862C6"/>
    <w:rsid w:val="00AC3923"/>
    <w:rsid w:val="00AD38E5"/>
    <w:rsid w:val="00AD4D27"/>
    <w:rsid w:val="00AE1E3A"/>
    <w:rsid w:val="00B06667"/>
    <w:rsid w:val="00B16ADF"/>
    <w:rsid w:val="00B239BD"/>
    <w:rsid w:val="00B46CC5"/>
    <w:rsid w:val="00B6404E"/>
    <w:rsid w:val="00BA2262"/>
    <w:rsid w:val="00BA6BD2"/>
    <w:rsid w:val="00BD4D7A"/>
    <w:rsid w:val="00BD64EF"/>
    <w:rsid w:val="00C30353"/>
    <w:rsid w:val="00C5316C"/>
    <w:rsid w:val="00C54D1D"/>
    <w:rsid w:val="00CA6FEF"/>
    <w:rsid w:val="00CB0F45"/>
    <w:rsid w:val="00CC3000"/>
    <w:rsid w:val="00CE2364"/>
    <w:rsid w:val="00CE75D3"/>
    <w:rsid w:val="00D23757"/>
    <w:rsid w:val="00D36C12"/>
    <w:rsid w:val="00D464DD"/>
    <w:rsid w:val="00D723D8"/>
    <w:rsid w:val="00D800D5"/>
    <w:rsid w:val="00D8218B"/>
    <w:rsid w:val="00D84E6C"/>
    <w:rsid w:val="00DB145B"/>
    <w:rsid w:val="00DB6757"/>
    <w:rsid w:val="00DC2731"/>
    <w:rsid w:val="00DE3B2B"/>
    <w:rsid w:val="00DE7831"/>
    <w:rsid w:val="00DF3A71"/>
    <w:rsid w:val="00E119AF"/>
    <w:rsid w:val="00E14098"/>
    <w:rsid w:val="00E4490C"/>
    <w:rsid w:val="00E615D0"/>
    <w:rsid w:val="00E77209"/>
    <w:rsid w:val="00E846BA"/>
    <w:rsid w:val="00E87A06"/>
    <w:rsid w:val="00EA701B"/>
    <w:rsid w:val="00EB04F6"/>
    <w:rsid w:val="00EC1B0A"/>
    <w:rsid w:val="00EC2CAB"/>
    <w:rsid w:val="00EE61B6"/>
    <w:rsid w:val="00F362A6"/>
    <w:rsid w:val="00F4650D"/>
    <w:rsid w:val="00F55865"/>
    <w:rsid w:val="00F60FA2"/>
    <w:rsid w:val="00F6199F"/>
    <w:rsid w:val="00FC2FD5"/>
    <w:rsid w:val="00FE1E16"/>
    <w:rsid w:val="00FE2FBE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2CC03"/>
  <w15:docId w15:val="{407BCDA0-A9A2-4963-B093-2D581C3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6B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6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70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E6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3B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3B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B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3B2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84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846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846B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846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cb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s.leg.wa.gov/wac/default.aspx?cite=314-02-025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s.leg.wa.gov/wac/default.aspx?cite=314-02-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LIQ1241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326DB1-8B64-410F-BE46-5186DBA66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B4B6A-0488-42B6-837C-55A16775B21B}">
  <ds:schemaRefs>
    <ds:schemaRef ds:uri="http://purl.org/dc/elements/1.1/"/>
    <ds:schemaRef ds:uri="http://schemas.microsoft.com/office/2006/documentManagement/types"/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146a8eab-09ab-43b5-add1-895265e63c5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9BDDB7-6596-4900-8329-C1F4FA714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8ACA7-7660-4BCD-B1CF-D9E373F3A0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106532-B10C-47D4-936F-E07AC808EF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Center Acknowledgment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Center Acknowledgment</dc:title>
  <dc:creator>Grigsby, Barbara (LCB)</dc:creator>
  <cp:lastModifiedBy>Murphy, Jodi L (LCB)</cp:lastModifiedBy>
  <cp:revision>16</cp:revision>
  <cp:lastPrinted>2020-03-27T21:50:00Z</cp:lastPrinted>
  <dcterms:created xsi:type="dcterms:W3CDTF">2014-09-15T21:20:00Z</dcterms:created>
  <dcterms:modified xsi:type="dcterms:W3CDTF">2020-03-30T14:57:00Z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510549c3-ca98-4d92-a4aa-44b275235a09</vt:lpwstr>
  </property>
  <property fmtid="{D5CDD505-2E9C-101B-9397-08002B2CF9AE}" pid="4" name="_dlc_DocId">
    <vt:lpwstr>JR3YZVZ24WMT-209-4519</vt:lpwstr>
  </property>
  <property fmtid="{D5CDD505-2E9C-101B-9397-08002B2CF9AE}" pid="5" name="_dlc_DocIdUrl">
    <vt:lpwstr>https://intranet/Forms/_layouts/DocIdRedir.aspx?ID=JR3YZVZ24WMT-209-4519, JR3YZVZ24WMT-209-4519</vt:lpwstr>
  </property>
  <property fmtid="{D5CDD505-2E9C-101B-9397-08002B2CF9AE}" pid="6" name="Wiki Page Categories">
    <vt:lpwstr/>
  </property>
</Properties>
</file>